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11BB5A2B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319E6">
        <w:rPr>
          <w:bCs/>
          <w:sz w:val="22"/>
          <w:szCs w:val="22"/>
        </w:rPr>
        <w:t>12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5319E6">
        <w:rPr>
          <w:bCs/>
          <w:sz w:val="22"/>
          <w:szCs w:val="22"/>
        </w:rPr>
        <w:t>4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B847F1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 xml:space="preserve"> r.</w:t>
      </w:r>
    </w:p>
    <w:p w14:paraId="3E19576F" w14:textId="7556C059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4635C3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2CBE75C1" w:rsidR="004A3717" w:rsidRDefault="008905F7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685D4B">
        <w:rPr>
          <w:bCs/>
          <w:sz w:val="22"/>
          <w:szCs w:val="22"/>
        </w:rPr>
        <w:t>30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</w:t>
      </w:r>
      <w:r w:rsidR="00685D4B">
        <w:rPr>
          <w:bCs/>
          <w:sz w:val="22"/>
          <w:szCs w:val="22"/>
        </w:rPr>
        <w:t>3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4E1349">
        <w:rPr>
          <w:bCs/>
          <w:sz w:val="22"/>
          <w:szCs w:val="22"/>
        </w:rPr>
        <w:t>2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656C6EBA" w14:textId="5F64CD74" w:rsidR="00685D4B" w:rsidRDefault="00685D4B" w:rsidP="005F68D0">
      <w:pPr>
        <w:pStyle w:val="Akapitzlist"/>
        <w:numPr>
          <w:ilvl w:val="0"/>
          <w:numId w:val="24"/>
        </w:numPr>
        <w:spacing w:line="360" w:lineRule="auto"/>
        <w:ind w:left="714" w:hanging="357"/>
        <w:rPr>
          <w:bCs/>
          <w:sz w:val="22"/>
          <w:szCs w:val="22"/>
        </w:rPr>
      </w:pPr>
      <w:r w:rsidRPr="00685D4B">
        <w:rPr>
          <w:bCs/>
          <w:sz w:val="22"/>
          <w:szCs w:val="22"/>
        </w:rPr>
        <w:t xml:space="preserve">Informacja </w:t>
      </w:r>
      <w:r>
        <w:rPr>
          <w:bCs/>
          <w:sz w:val="22"/>
          <w:szCs w:val="22"/>
        </w:rPr>
        <w:t>o</w:t>
      </w:r>
      <w:r w:rsidRPr="00685D4B">
        <w:rPr>
          <w:bCs/>
          <w:sz w:val="22"/>
          <w:szCs w:val="22"/>
        </w:rPr>
        <w:t xml:space="preserve"> Waln</w:t>
      </w:r>
      <w:r w:rsidR="00332107">
        <w:rPr>
          <w:bCs/>
          <w:sz w:val="22"/>
          <w:szCs w:val="22"/>
        </w:rPr>
        <w:t>ym</w:t>
      </w:r>
      <w:r w:rsidRPr="00685D4B">
        <w:rPr>
          <w:bCs/>
          <w:sz w:val="22"/>
          <w:szCs w:val="22"/>
        </w:rPr>
        <w:t xml:space="preserve"> Zebrania Członków RLGD „Pojezierze Dobiegniewskie”</w:t>
      </w:r>
      <w:r w:rsidR="007726C0">
        <w:rPr>
          <w:bCs/>
          <w:sz w:val="22"/>
          <w:szCs w:val="22"/>
        </w:rPr>
        <w:t>,</w:t>
      </w:r>
      <w:r w:rsidR="00827863">
        <w:rPr>
          <w:bCs/>
          <w:sz w:val="22"/>
          <w:szCs w:val="22"/>
        </w:rPr>
        <w:t xml:space="preserve"> które odbyło się 30.03.2022 w Ługach . </w:t>
      </w:r>
    </w:p>
    <w:p w14:paraId="4EE2C144" w14:textId="6C5D9B83" w:rsidR="005F68D0" w:rsidRPr="005F68D0" w:rsidRDefault="005F68D0" w:rsidP="00FC65A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5F68D0">
        <w:rPr>
          <w:bCs/>
          <w:sz w:val="22"/>
          <w:szCs w:val="22"/>
        </w:rPr>
        <w:t>Informacja o wniosku o aneks w zakresie działania „Koszty Bieżące i Aktywizacja” na rok 2022.</w:t>
      </w:r>
    </w:p>
    <w:p w14:paraId="65EB2D9D" w14:textId="392AB162" w:rsidR="00685D4B" w:rsidRPr="00827863" w:rsidRDefault="00685D4B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wysłaniu Aneksu do LGR „7 Ryb” </w:t>
      </w:r>
      <w:r w:rsidR="00827863">
        <w:rPr>
          <w:bCs/>
          <w:sz w:val="22"/>
          <w:szCs w:val="22"/>
        </w:rPr>
        <w:t>(30.03.2022)</w:t>
      </w:r>
      <w:r>
        <w:rPr>
          <w:bCs/>
          <w:sz w:val="22"/>
          <w:szCs w:val="22"/>
        </w:rPr>
        <w:t xml:space="preserve"> w ramach realizacji </w:t>
      </w:r>
      <w:r w:rsidRPr="00685D4B">
        <w:rPr>
          <w:bCs/>
          <w:sz w:val="22"/>
          <w:szCs w:val="22"/>
        </w:rPr>
        <w:t xml:space="preserve"> operacji </w:t>
      </w:r>
      <w:r w:rsidR="00981120">
        <w:rPr>
          <w:bCs/>
          <w:sz w:val="22"/>
          <w:szCs w:val="22"/>
        </w:rPr>
        <w:br/>
      </w:r>
      <w:r w:rsidRPr="00685D4B">
        <w:rPr>
          <w:bCs/>
          <w:sz w:val="22"/>
          <w:szCs w:val="22"/>
        </w:rPr>
        <w:t xml:space="preserve">pt. </w:t>
      </w:r>
      <w:r w:rsidRPr="00981120">
        <w:rPr>
          <w:bCs/>
          <w:i/>
          <w:iCs/>
          <w:sz w:val="22"/>
          <w:szCs w:val="22"/>
        </w:rPr>
        <w:t>„Wymiana doświadczeń oraz sprawdzanych rozwiązań między podmiotami wykonującymi rybołówstwo śródlądowe, na szczeblu unijnym i krajowym”</w:t>
      </w:r>
      <w:r w:rsidRPr="00685D4B">
        <w:rPr>
          <w:bCs/>
          <w:sz w:val="22"/>
          <w:szCs w:val="22"/>
        </w:rPr>
        <w:t xml:space="preserve"> w ramach działania 1.16 „Promowanie kapitału ludzkiego, tworzenie miejsc pracy i dialog społeczny” realizowanej</w:t>
      </w:r>
      <w:r w:rsidR="00827863">
        <w:rPr>
          <w:bCs/>
          <w:sz w:val="22"/>
          <w:szCs w:val="22"/>
        </w:rPr>
        <w:br/>
      </w:r>
      <w:r w:rsidRPr="00685D4B">
        <w:rPr>
          <w:bCs/>
          <w:sz w:val="22"/>
          <w:szCs w:val="22"/>
        </w:rPr>
        <w:t>w ramach porozumienia</w:t>
      </w:r>
      <w:r w:rsidRPr="00827863">
        <w:rPr>
          <w:bCs/>
          <w:sz w:val="22"/>
          <w:szCs w:val="22"/>
        </w:rPr>
        <w:t>– wyjazd studyjny do Czech</w:t>
      </w:r>
      <w:r w:rsidR="00035962" w:rsidRPr="00827863">
        <w:rPr>
          <w:bCs/>
          <w:sz w:val="22"/>
          <w:szCs w:val="22"/>
        </w:rPr>
        <w:t xml:space="preserve"> oraz o stopniu przygotowań do planowanej wizyty w dniach 19-24.04.2022</w:t>
      </w:r>
      <w:r w:rsidR="007726C0">
        <w:rPr>
          <w:bCs/>
          <w:sz w:val="22"/>
          <w:szCs w:val="22"/>
        </w:rPr>
        <w:t xml:space="preserve"> r</w:t>
      </w:r>
      <w:r w:rsidR="00827863">
        <w:rPr>
          <w:bCs/>
          <w:sz w:val="22"/>
          <w:szCs w:val="22"/>
        </w:rPr>
        <w:t>.</w:t>
      </w:r>
    </w:p>
    <w:p w14:paraId="21B844A2" w14:textId="35E3D910" w:rsidR="00685D4B" w:rsidRDefault="00D41228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D41228">
        <w:rPr>
          <w:bCs/>
          <w:sz w:val="22"/>
          <w:szCs w:val="22"/>
        </w:rPr>
        <w:t>Informacja o wysłani</w:t>
      </w:r>
      <w:r w:rsidR="00035962">
        <w:rPr>
          <w:bCs/>
          <w:sz w:val="22"/>
          <w:szCs w:val="22"/>
        </w:rPr>
        <w:t xml:space="preserve">u </w:t>
      </w:r>
      <w:r w:rsidRPr="00D41228">
        <w:rPr>
          <w:bCs/>
          <w:sz w:val="22"/>
          <w:szCs w:val="22"/>
        </w:rPr>
        <w:t xml:space="preserve">wyjaśnień do Urzędu Marszałkowskiego dotyczących </w:t>
      </w:r>
      <w:r w:rsidR="00035962">
        <w:rPr>
          <w:bCs/>
          <w:sz w:val="22"/>
          <w:szCs w:val="22"/>
        </w:rPr>
        <w:t xml:space="preserve">usunięcia braków/złożenia wyjaśnień </w:t>
      </w:r>
      <w:bookmarkStart w:id="0" w:name="_Hlk100041573"/>
      <w:r w:rsidR="00035962">
        <w:rPr>
          <w:bCs/>
          <w:sz w:val="22"/>
          <w:szCs w:val="22"/>
        </w:rPr>
        <w:t xml:space="preserve">w zakresie działania </w:t>
      </w:r>
      <w:r w:rsidR="00035962" w:rsidRPr="00981120">
        <w:rPr>
          <w:bCs/>
          <w:i/>
          <w:iCs/>
          <w:sz w:val="22"/>
          <w:szCs w:val="22"/>
        </w:rPr>
        <w:t xml:space="preserve">„Koszty Bieżące i Aktywizacja” </w:t>
      </w:r>
      <w:r w:rsidR="00035962">
        <w:rPr>
          <w:bCs/>
          <w:sz w:val="22"/>
          <w:szCs w:val="22"/>
        </w:rPr>
        <w:t>na rok 2021</w:t>
      </w:r>
      <w:bookmarkEnd w:id="0"/>
      <w:r w:rsidR="00035962">
        <w:rPr>
          <w:bCs/>
          <w:sz w:val="22"/>
          <w:szCs w:val="22"/>
        </w:rPr>
        <w:t xml:space="preserve">. </w:t>
      </w:r>
    </w:p>
    <w:p w14:paraId="38E532FE" w14:textId="1678DCF5" w:rsidR="007E77A9" w:rsidRPr="007E77A9" w:rsidRDefault="00035962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7E77A9">
        <w:rPr>
          <w:bCs/>
          <w:sz w:val="22"/>
          <w:szCs w:val="22"/>
        </w:rPr>
        <w:t xml:space="preserve">Wybór uczestników na wyjazd studyjny </w:t>
      </w:r>
      <w:r w:rsidR="008E1A44" w:rsidRPr="007E77A9">
        <w:rPr>
          <w:bCs/>
          <w:sz w:val="22"/>
          <w:szCs w:val="22"/>
        </w:rPr>
        <w:t>w ramach działania 4.3 Działania prowadzone</w:t>
      </w:r>
      <w:r w:rsidR="00827863">
        <w:rPr>
          <w:bCs/>
          <w:sz w:val="22"/>
          <w:szCs w:val="22"/>
        </w:rPr>
        <w:br/>
      </w:r>
      <w:r w:rsidR="008E1A44" w:rsidRPr="007E77A9">
        <w:rPr>
          <w:bCs/>
          <w:sz w:val="22"/>
          <w:szCs w:val="22"/>
        </w:rPr>
        <w:t xml:space="preserve"> w ramach współpracy w ramach Priorytetu 4. Zwiększenie zatrudnienia i spójności terytorialnej, objętego Programem Operacyjnym „Rybactwo i Morze”, pt. „</w:t>
      </w:r>
      <w:r w:rsidR="008E1A44" w:rsidRPr="007E77A9">
        <w:rPr>
          <w:bCs/>
          <w:i/>
          <w:iCs/>
          <w:sz w:val="22"/>
          <w:szCs w:val="22"/>
        </w:rPr>
        <w:t xml:space="preserve">Wsparcie na rzecz współpracy międzyregionalnej poprzez organizację wyjazdu studyjnego na Kaszuby </w:t>
      </w:r>
      <w:r w:rsidR="00981120">
        <w:rPr>
          <w:bCs/>
          <w:i/>
          <w:iCs/>
          <w:sz w:val="22"/>
          <w:szCs w:val="22"/>
        </w:rPr>
        <w:br/>
      </w:r>
      <w:r w:rsidR="008E1A44" w:rsidRPr="007E77A9">
        <w:rPr>
          <w:bCs/>
          <w:i/>
          <w:iCs/>
          <w:sz w:val="22"/>
          <w:szCs w:val="22"/>
        </w:rPr>
        <w:t>oraz obszar Zalewu Wiślanego, mającego na celu</w:t>
      </w:r>
      <w:r w:rsidR="000C4086" w:rsidRPr="007E77A9">
        <w:rPr>
          <w:bCs/>
          <w:i/>
          <w:iCs/>
          <w:sz w:val="22"/>
          <w:szCs w:val="22"/>
        </w:rPr>
        <w:t xml:space="preserve"> </w:t>
      </w:r>
      <w:r w:rsidR="008E1A44" w:rsidRPr="007E77A9">
        <w:rPr>
          <w:bCs/>
          <w:i/>
          <w:iCs/>
          <w:sz w:val="22"/>
          <w:szCs w:val="22"/>
        </w:rPr>
        <w:t>w szczególności: ukierunkowanie hodowli</w:t>
      </w:r>
      <w:r w:rsidR="00827863">
        <w:rPr>
          <w:bCs/>
          <w:i/>
          <w:iCs/>
          <w:sz w:val="22"/>
          <w:szCs w:val="22"/>
        </w:rPr>
        <w:br/>
      </w:r>
      <w:r w:rsidR="008E1A44" w:rsidRPr="007E77A9">
        <w:rPr>
          <w:bCs/>
          <w:i/>
          <w:iCs/>
          <w:sz w:val="22"/>
          <w:szCs w:val="22"/>
        </w:rPr>
        <w:t xml:space="preserve">w systemie RAS, różnicowanie działalności, wykorzystanie atutów środowiska </w:t>
      </w:r>
      <w:r w:rsidR="00981120">
        <w:rPr>
          <w:bCs/>
          <w:i/>
          <w:iCs/>
          <w:sz w:val="22"/>
          <w:szCs w:val="22"/>
        </w:rPr>
        <w:br/>
      </w:r>
      <w:r w:rsidR="008E1A44" w:rsidRPr="007E77A9">
        <w:rPr>
          <w:bCs/>
          <w:i/>
          <w:iCs/>
          <w:sz w:val="22"/>
          <w:szCs w:val="22"/>
        </w:rPr>
        <w:t>oraz popularyzację spożycia ryb słodkowodnych”</w:t>
      </w:r>
      <w:r w:rsidRPr="007E77A9">
        <w:rPr>
          <w:bCs/>
          <w:i/>
          <w:iCs/>
          <w:sz w:val="22"/>
          <w:szCs w:val="22"/>
        </w:rPr>
        <w:t xml:space="preserve"> </w:t>
      </w:r>
      <w:r w:rsidRPr="007E77A9">
        <w:rPr>
          <w:bCs/>
          <w:sz w:val="22"/>
          <w:szCs w:val="22"/>
        </w:rPr>
        <w:t xml:space="preserve">oraz informacja o stopniu przygotowań </w:t>
      </w:r>
      <w:r w:rsidR="00981120">
        <w:rPr>
          <w:bCs/>
          <w:sz w:val="22"/>
          <w:szCs w:val="22"/>
        </w:rPr>
        <w:br/>
      </w:r>
      <w:r w:rsidRPr="007E77A9">
        <w:rPr>
          <w:bCs/>
          <w:sz w:val="22"/>
          <w:szCs w:val="22"/>
        </w:rPr>
        <w:t>do planowanej operacji.</w:t>
      </w:r>
    </w:p>
    <w:p w14:paraId="2281B562" w14:textId="3A0076D9" w:rsidR="007E77A9" w:rsidRDefault="006F5054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7E77A9">
        <w:rPr>
          <w:bCs/>
          <w:sz w:val="22"/>
          <w:szCs w:val="22"/>
        </w:rPr>
        <w:t xml:space="preserve">Omówienie przygotowań </w:t>
      </w:r>
      <w:r w:rsidR="007E77A9">
        <w:rPr>
          <w:bCs/>
          <w:sz w:val="22"/>
          <w:szCs w:val="22"/>
        </w:rPr>
        <w:t xml:space="preserve">do realizacji operacji własnych RLGD </w:t>
      </w:r>
      <w:r w:rsidR="007E77A9" w:rsidRPr="007E77A9">
        <w:rPr>
          <w:bCs/>
          <w:i/>
          <w:iCs/>
          <w:sz w:val="22"/>
          <w:szCs w:val="22"/>
        </w:rPr>
        <w:t>„Smaki Pojezierza-X Regionalny dzień Rybaka”</w:t>
      </w:r>
      <w:r w:rsidR="007E77A9">
        <w:rPr>
          <w:bCs/>
          <w:sz w:val="22"/>
          <w:szCs w:val="22"/>
        </w:rPr>
        <w:t xml:space="preserve"> oraz</w:t>
      </w:r>
      <w:r w:rsidR="00981120">
        <w:rPr>
          <w:bCs/>
          <w:sz w:val="22"/>
          <w:szCs w:val="22"/>
        </w:rPr>
        <w:t xml:space="preserve"> </w:t>
      </w:r>
      <w:r w:rsidR="007E77A9" w:rsidRPr="007E77A9">
        <w:rPr>
          <w:bCs/>
          <w:i/>
          <w:iCs/>
          <w:sz w:val="22"/>
          <w:szCs w:val="22"/>
        </w:rPr>
        <w:t xml:space="preserve">„Ryby – samo zdrowie na naszych stołach” </w:t>
      </w:r>
      <w:r w:rsidR="007E77A9" w:rsidRPr="007E77A9">
        <w:rPr>
          <w:bCs/>
          <w:i/>
          <w:iCs/>
          <w:sz w:val="22"/>
          <w:szCs w:val="22"/>
        </w:rPr>
        <w:br/>
        <w:t>– badanie zasobów rybackich na terenie RLGD „Pojezierze Dobiegniewskie”: mapy biometryczne, publikacja, pokaz kulinarny”</w:t>
      </w:r>
      <w:r w:rsidR="007E77A9" w:rsidRPr="007E77A9">
        <w:rPr>
          <w:bCs/>
          <w:sz w:val="22"/>
          <w:szCs w:val="22"/>
        </w:rPr>
        <w:t>.</w:t>
      </w:r>
    </w:p>
    <w:p w14:paraId="66122D6A" w14:textId="3EDC236C" w:rsidR="004E1349" w:rsidRPr="00712E37" w:rsidRDefault="007E77A9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Omówienie </w:t>
      </w:r>
      <w:r w:rsidR="00981120">
        <w:rPr>
          <w:bCs/>
          <w:sz w:val="22"/>
          <w:szCs w:val="22"/>
        </w:rPr>
        <w:t xml:space="preserve">przygotowań do </w:t>
      </w:r>
      <w:r>
        <w:rPr>
          <w:bCs/>
          <w:sz w:val="22"/>
          <w:szCs w:val="22"/>
        </w:rPr>
        <w:t xml:space="preserve">spotkań promocyjnych dla mieszańców </w:t>
      </w:r>
      <w:r w:rsidR="00712E37">
        <w:rPr>
          <w:bCs/>
          <w:sz w:val="22"/>
          <w:szCs w:val="22"/>
        </w:rPr>
        <w:t>(kampania informacyjna).</w:t>
      </w:r>
    </w:p>
    <w:p w14:paraId="62AAA716" w14:textId="77777777" w:rsidR="00083851" w:rsidRPr="00006BAC" w:rsidRDefault="00083851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0781952B" w:rsidR="00083851" w:rsidRPr="00006BAC" w:rsidRDefault="00083851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>Sprawy Różne.</w:t>
      </w:r>
    </w:p>
    <w:p w14:paraId="086A937F" w14:textId="77777777" w:rsidR="00006BAC" w:rsidRDefault="00006BAC" w:rsidP="005F68D0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sectPr w:rsidR="00006BAC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4F6AC" w14:textId="77777777" w:rsidR="00B65F21" w:rsidRDefault="00B65F21" w:rsidP="00CA43EA">
      <w:r>
        <w:separator/>
      </w:r>
    </w:p>
  </w:endnote>
  <w:endnote w:type="continuationSeparator" w:id="0">
    <w:p w14:paraId="034A5E46" w14:textId="77777777" w:rsidR="00B65F21" w:rsidRDefault="00B65F21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09683C" w14:textId="77777777" w:rsidR="00B65F21" w:rsidRDefault="00B65F21" w:rsidP="00CA43EA">
      <w:r>
        <w:separator/>
      </w:r>
    </w:p>
  </w:footnote>
  <w:footnote w:type="continuationSeparator" w:id="0">
    <w:p w14:paraId="28511491" w14:textId="77777777" w:rsidR="00B65F21" w:rsidRDefault="00B65F21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208EAA41">
          <wp:simplePos x="0" y="0"/>
          <wp:positionH relativeFrom="margin">
            <wp:posOffset>4385945</wp:posOffset>
          </wp:positionH>
          <wp:positionV relativeFrom="margin">
            <wp:posOffset>-593725</wp:posOffset>
          </wp:positionV>
          <wp:extent cx="1872615" cy="600075"/>
          <wp:effectExtent l="0" t="0" r="0" b="9525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261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2F44994"/>
    <w:multiLevelType w:val="hybridMultilevel"/>
    <w:tmpl w:val="4FB2B8B4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2830889">
    <w:abstractNumId w:val="3"/>
  </w:num>
  <w:num w:numId="2" w16cid:durableId="1485706505">
    <w:abstractNumId w:val="10"/>
  </w:num>
  <w:num w:numId="3" w16cid:durableId="2134865290">
    <w:abstractNumId w:val="22"/>
  </w:num>
  <w:num w:numId="4" w16cid:durableId="1665738193">
    <w:abstractNumId w:val="13"/>
  </w:num>
  <w:num w:numId="5" w16cid:durableId="592400758">
    <w:abstractNumId w:val="20"/>
  </w:num>
  <w:num w:numId="6" w16cid:durableId="1093430085">
    <w:abstractNumId w:val="2"/>
  </w:num>
  <w:num w:numId="7" w16cid:durableId="584648490">
    <w:abstractNumId w:val="14"/>
  </w:num>
  <w:num w:numId="8" w16cid:durableId="1955018994">
    <w:abstractNumId w:val="8"/>
  </w:num>
  <w:num w:numId="9" w16cid:durableId="1583443306">
    <w:abstractNumId w:val="15"/>
  </w:num>
  <w:num w:numId="10" w16cid:durableId="160515025">
    <w:abstractNumId w:val="4"/>
  </w:num>
  <w:num w:numId="11" w16cid:durableId="448359363">
    <w:abstractNumId w:val="6"/>
  </w:num>
  <w:num w:numId="12" w16cid:durableId="408112346">
    <w:abstractNumId w:val="9"/>
  </w:num>
  <w:num w:numId="13" w16cid:durableId="1050689890">
    <w:abstractNumId w:val="11"/>
  </w:num>
  <w:num w:numId="14" w16cid:durableId="704910255">
    <w:abstractNumId w:val="18"/>
  </w:num>
  <w:num w:numId="15" w16cid:durableId="821236744">
    <w:abstractNumId w:val="5"/>
  </w:num>
  <w:num w:numId="16" w16cid:durableId="344982970">
    <w:abstractNumId w:val="7"/>
  </w:num>
  <w:num w:numId="17" w16cid:durableId="787043922">
    <w:abstractNumId w:val="12"/>
  </w:num>
  <w:num w:numId="18" w16cid:durableId="1262765263">
    <w:abstractNumId w:val="0"/>
  </w:num>
  <w:num w:numId="19" w16cid:durableId="1777672661">
    <w:abstractNumId w:val="17"/>
  </w:num>
  <w:num w:numId="20" w16cid:durableId="664937219">
    <w:abstractNumId w:val="16"/>
  </w:num>
  <w:num w:numId="21" w16cid:durableId="1158572267">
    <w:abstractNumId w:val="23"/>
  </w:num>
  <w:num w:numId="22" w16cid:durableId="1870560281">
    <w:abstractNumId w:val="1"/>
  </w:num>
  <w:num w:numId="23" w16cid:durableId="1004281659">
    <w:abstractNumId w:val="19"/>
  </w:num>
  <w:num w:numId="24" w16cid:durableId="1089423271">
    <w:abstractNumId w:val="21"/>
  </w:num>
  <w:num w:numId="25" w16cid:durableId="19974906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5962"/>
    <w:rsid w:val="00042507"/>
    <w:rsid w:val="00044615"/>
    <w:rsid w:val="00050DCB"/>
    <w:rsid w:val="00057B1E"/>
    <w:rsid w:val="0006718E"/>
    <w:rsid w:val="000676F7"/>
    <w:rsid w:val="0007732C"/>
    <w:rsid w:val="00083851"/>
    <w:rsid w:val="00092358"/>
    <w:rsid w:val="00096656"/>
    <w:rsid w:val="000A3F21"/>
    <w:rsid w:val="000B0E20"/>
    <w:rsid w:val="000B4ECA"/>
    <w:rsid w:val="000C4086"/>
    <w:rsid w:val="00105E57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B361F"/>
    <w:rsid w:val="001C51F6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2C99"/>
    <w:rsid w:val="0024736A"/>
    <w:rsid w:val="00251F70"/>
    <w:rsid w:val="00264483"/>
    <w:rsid w:val="00273DC3"/>
    <w:rsid w:val="00275C98"/>
    <w:rsid w:val="00286E9B"/>
    <w:rsid w:val="00295645"/>
    <w:rsid w:val="00295A16"/>
    <w:rsid w:val="002D0B37"/>
    <w:rsid w:val="002D1572"/>
    <w:rsid w:val="002D3108"/>
    <w:rsid w:val="002E4589"/>
    <w:rsid w:val="002E4975"/>
    <w:rsid w:val="002E4E07"/>
    <w:rsid w:val="002E7D7F"/>
    <w:rsid w:val="00300599"/>
    <w:rsid w:val="00314159"/>
    <w:rsid w:val="00317038"/>
    <w:rsid w:val="00321268"/>
    <w:rsid w:val="00321BE7"/>
    <w:rsid w:val="00332107"/>
    <w:rsid w:val="00334497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C4CD6"/>
    <w:rsid w:val="003F5A89"/>
    <w:rsid w:val="00403121"/>
    <w:rsid w:val="00412AB0"/>
    <w:rsid w:val="00412E02"/>
    <w:rsid w:val="00417300"/>
    <w:rsid w:val="00420011"/>
    <w:rsid w:val="0044654C"/>
    <w:rsid w:val="00453D5E"/>
    <w:rsid w:val="004635C3"/>
    <w:rsid w:val="004649FB"/>
    <w:rsid w:val="0047242F"/>
    <w:rsid w:val="00474449"/>
    <w:rsid w:val="00480FBA"/>
    <w:rsid w:val="004827A6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57F3"/>
    <w:rsid w:val="0053051A"/>
    <w:rsid w:val="005319E6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5F68D0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4B"/>
    <w:rsid w:val="00685D9D"/>
    <w:rsid w:val="006A7ED9"/>
    <w:rsid w:val="006F4A1F"/>
    <w:rsid w:val="006F5054"/>
    <w:rsid w:val="007101B5"/>
    <w:rsid w:val="00712E37"/>
    <w:rsid w:val="00715145"/>
    <w:rsid w:val="007278E1"/>
    <w:rsid w:val="007362CC"/>
    <w:rsid w:val="007448A8"/>
    <w:rsid w:val="0075687C"/>
    <w:rsid w:val="00762D7C"/>
    <w:rsid w:val="00767159"/>
    <w:rsid w:val="007726C0"/>
    <w:rsid w:val="0078536D"/>
    <w:rsid w:val="00787742"/>
    <w:rsid w:val="0079606A"/>
    <w:rsid w:val="007A50F5"/>
    <w:rsid w:val="007C0208"/>
    <w:rsid w:val="007C6D2C"/>
    <w:rsid w:val="007D2710"/>
    <w:rsid w:val="007D3CC8"/>
    <w:rsid w:val="007E77A9"/>
    <w:rsid w:val="007F44B1"/>
    <w:rsid w:val="008012C3"/>
    <w:rsid w:val="00801837"/>
    <w:rsid w:val="00807942"/>
    <w:rsid w:val="00810EEE"/>
    <w:rsid w:val="00812798"/>
    <w:rsid w:val="00817D9C"/>
    <w:rsid w:val="00827863"/>
    <w:rsid w:val="008338AB"/>
    <w:rsid w:val="00840302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C5DD3"/>
    <w:rsid w:val="008D351D"/>
    <w:rsid w:val="008E1A44"/>
    <w:rsid w:val="008E57C1"/>
    <w:rsid w:val="008E7EF9"/>
    <w:rsid w:val="008F28DD"/>
    <w:rsid w:val="008F5BC3"/>
    <w:rsid w:val="00914D9D"/>
    <w:rsid w:val="0091595D"/>
    <w:rsid w:val="00916989"/>
    <w:rsid w:val="0094083D"/>
    <w:rsid w:val="00951973"/>
    <w:rsid w:val="00954A2A"/>
    <w:rsid w:val="009774FA"/>
    <w:rsid w:val="00981120"/>
    <w:rsid w:val="009814C6"/>
    <w:rsid w:val="00985E8A"/>
    <w:rsid w:val="00986E28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1E52"/>
    <w:rsid w:val="00AC5E1B"/>
    <w:rsid w:val="00AD20C0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4992"/>
    <w:rsid w:val="00B34EB2"/>
    <w:rsid w:val="00B360E0"/>
    <w:rsid w:val="00B41F9F"/>
    <w:rsid w:val="00B65F21"/>
    <w:rsid w:val="00B70F62"/>
    <w:rsid w:val="00B7318C"/>
    <w:rsid w:val="00B832EC"/>
    <w:rsid w:val="00B847F1"/>
    <w:rsid w:val="00BA6421"/>
    <w:rsid w:val="00BB395E"/>
    <w:rsid w:val="00BB5F97"/>
    <w:rsid w:val="00BC26DB"/>
    <w:rsid w:val="00BF3A9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0AC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CF741F"/>
    <w:rsid w:val="00D065A9"/>
    <w:rsid w:val="00D0690F"/>
    <w:rsid w:val="00D12381"/>
    <w:rsid w:val="00D13AE0"/>
    <w:rsid w:val="00D26C5A"/>
    <w:rsid w:val="00D41228"/>
    <w:rsid w:val="00D41C21"/>
    <w:rsid w:val="00D43B8F"/>
    <w:rsid w:val="00D52009"/>
    <w:rsid w:val="00D649B2"/>
    <w:rsid w:val="00D65FBB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8C7"/>
    <w:rsid w:val="00E43112"/>
    <w:rsid w:val="00E65946"/>
    <w:rsid w:val="00E73884"/>
    <w:rsid w:val="00E76B85"/>
    <w:rsid w:val="00E810F9"/>
    <w:rsid w:val="00EA7D75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171E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C65A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309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5</cp:revision>
  <cp:lastPrinted>2021-01-19T10:40:00Z</cp:lastPrinted>
  <dcterms:created xsi:type="dcterms:W3CDTF">2022-04-05T06:55:00Z</dcterms:created>
  <dcterms:modified xsi:type="dcterms:W3CDTF">2022-04-05T08:45:00Z</dcterms:modified>
</cp:coreProperties>
</file>